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75" w:rsidRDefault="00DD0675"/>
    <w:p w:rsidR="00762812" w:rsidRPr="00F54BC9" w:rsidRDefault="00762812" w:rsidP="00F54BC9">
      <w:pPr>
        <w:jc w:val="both"/>
        <w:rPr>
          <w:sz w:val="32"/>
          <w:szCs w:val="32"/>
        </w:rPr>
      </w:pPr>
      <w:r w:rsidRPr="00F54BC9">
        <w:rPr>
          <w:sz w:val="32"/>
          <w:szCs w:val="32"/>
        </w:rPr>
        <w:t>Marie LITAUDON  1886/1970</w:t>
      </w:r>
    </w:p>
    <w:p w:rsidR="007A5A0F" w:rsidRPr="00F54BC9" w:rsidRDefault="006570E1" w:rsidP="00F54BC9">
      <w:pPr>
        <w:jc w:val="both"/>
        <w:rPr>
          <w:sz w:val="32"/>
          <w:szCs w:val="32"/>
        </w:rPr>
      </w:pPr>
      <w:r w:rsidRPr="006570E1">
        <w:rPr>
          <w:b/>
          <w:color w:val="FF0000"/>
          <w:sz w:val="32"/>
          <w:szCs w:val="32"/>
        </w:rPr>
        <w:t>1</w:t>
      </w:r>
      <w:r>
        <w:rPr>
          <w:color w:val="FF0000"/>
          <w:sz w:val="32"/>
          <w:szCs w:val="32"/>
        </w:rPr>
        <w:t xml:space="preserve"> </w:t>
      </w:r>
      <w:r w:rsidR="007A5A0F" w:rsidRPr="00F54BC9">
        <w:rPr>
          <w:sz w:val="32"/>
          <w:szCs w:val="32"/>
        </w:rPr>
        <w:t>Née le 25 décembre 1886 au lieudit « </w:t>
      </w:r>
      <w:proofErr w:type="spellStart"/>
      <w:r w:rsidR="007A5A0F" w:rsidRPr="00F54BC9">
        <w:rPr>
          <w:sz w:val="32"/>
          <w:szCs w:val="32"/>
        </w:rPr>
        <w:t>Chantalouette</w:t>
      </w:r>
      <w:proofErr w:type="spellEnd"/>
      <w:r w:rsidR="007A5A0F" w:rsidRPr="00F54BC9">
        <w:rPr>
          <w:sz w:val="32"/>
          <w:szCs w:val="32"/>
        </w:rPr>
        <w:t xml:space="preserve"> » à </w:t>
      </w:r>
      <w:proofErr w:type="spellStart"/>
      <w:r w:rsidR="007A5A0F" w:rsidRPr="00F54BC9">
        <w:rPr>
          <w:sz w:val="32"/>
          <w:szCs w:val="32"/>
        </w:rPr>
        <w:t>Chevagnes</w:t>
      </w:r>
      <w:proofErr w:type="spellEnd"/>
      <w:r w:rsidR="007A5A0F" w:rsidRPr="00F54BC9">
        <w:rPr>
          <w:sz w:val="32"/>
          <w:szCs w:val="32"/>
        </w:rPr>
        <w:t xml:space="preserve">, elle fait ses premières études, de 1889 à 1901, chez les religieuses de Saint-Joseph de Lyon qui avaient un externat à </w:t>
      </w:r>
      <w:proofErr w:type="spellStart"/>
      <w:r w:rsidR="007A5A0F" w:rsidRPr="00F54BC9">
        <w:rPr>
          <w:sz w:val="32"/>
          <w:szCs w:val="32"/>
        </w:rPr>
        <w:t>Chevagnes</w:t>
      </w:r>
      <w:proofErr w:type="spellEnd"/>
      <w:r w:rsidR="007A5A0F" w:rsidRPr="00F54BC9">
        <w:rPr>
          <w:sz w:val="32"/>
          <w:szCs w:val="32"/>
        </w:rPr>
        <w:t xml:space="preserve"> et un pensionnat à </w:t>
      </w:r>
      <w:proofErr w:type="spellStart"/>
      <w:r w:rsidR="007A5A0F" w:rsidRPr="00F54BC9">
        <w:rPr>
          <w:sz w:val="32"/>
          <w:szCs w:val="32"/>
        </w:rPr>
        <w:t>Beaulon</w:t>
      </w:r>
      <w:proofErr w:type="spellEnd"/>
      <w:r w:rsidR="007A5A0F" w:rsidRPr="00F54BC9">
        <w:rPr>
          <w:sz w:val="32"/>
          <w:szCs w:val="32"/>
        </w:rPr>
        <w:t>. Elle prépare et passe le brevet élémentaire en 1901 à Clermont Fd.</w:t>
      </w:r>
    </w:p>
    <w:p w:rsidR="007A5A0F" w:rsidRPr="00F54BC9" w:rsidRDefault="007A5A0F" w:rsidP="00F54BC9">
      <w:pPr>
        <w:jc w:val="both"/>
        <w:rPr>
          <w:sz w:val="32"/>
          <w:szCs w:val="32"/>
        </w:rPr>
      </w:pPr>
      <w:r w:rsidRPr="00F54BC9">
        <w:rPr>
          <w:sz w:val="32"/>
          <w:szCs w:val="32"/>
        </w:rPr>
        <w:t xml:space="preserve">De 1901 à 1909, elle vit en famille dans « la Grande Maison Charbonnier » à </w:t>
      </w:r>
      <w:proofErr w:type="spellStart"/>
      <w:r w:rsidRPr="00F54BC9">
        <w:rPr>
          <w:sz w:val="32"/>
          <w:szCs w:val="32"/>
        </w:rPr>
        <w:t>Chevagnes</w:t>
      </w:r>
      <w:proofErr w:type="spellEnd"/>
      <w:r w:rsidRPr="00F54BC9">
        <w:rPr>
          <w:sz w:val="32"/>
          <w:szCs w:val="32"/>
        </w:rPr>
        <w:t xml:space="preserve">. </w:t>
      </w:r>
      <w:r w:rsidR="006570E1" w:rsidRPr="006570E1">
        <w:rPr>
          <w:b/>
          <w:color w:val="FF0000"/>
          <w:sz w:val="32"/>
          <w:szCs w:val="32"/>
        </w:rPr>
        <w:t>2</w:t>
      </w:r>
    </w:p>
    <w:p w:rsidR="007A5A0F" w:rsidRPr="00F54BC9" w:rsidRDefault="007A5A0F" w:rsidP="00F54BC9">
      <w:pPr>
        <w:jc w:val="both"/>
        <w:rPr>
          <w:sz w:val="32"/>
          <w:szCs w:val="32"/>
        </w:rPr>
      </w:pPr>
      <w:r w:rsidRPr="00F54BC9">
        <w:rPr>
          <w:sz w:val="32"/>
          <w:szCs w:val="32"/>
        </w:rPr>
        <w:t xml:space="preserve">Au printemps 1905, elle fait un premier stage de plusieurs mois comme institutrice dans la famille de </w:t>
      </w:r>
      <w:proofErr w:type="spellStart"/>
      <w:r w:rsidRPr="00F54BC9">
        <w:rPr>
          <w:sz w:val="32"/>
          <w:szCs w:val="32"/>
        </w:rPr>
        <w:t>Larouillère</w:t>
      </w:r>
      <w:proofErr w:type="spellEnd"/>
      <w:r w:rsidRPr="00F54BC9">
        <w:rPr>
          <w:sz w:val="32"/>
          <w:szCs w:val="32"/>
        </w:rPr>
        <w:t xml:space="preserve">. En 1910, elle entre dans l’enseignement libre, le début d’une carrière de 27 années. Premier poste au pensionnat Notre-Dame de Pont à </w:t>
      </w:r>
      <w:proofErr w:type="gramStart"/>
      <w:r w:rsidRPr="00F54BC9">
        <w:rPr>
          <w:sz w:val="32"/>
          <w:szCs w:val="32"/>
        </w:rPr>
        <w:t>Mousson .</w:t>
      </w:r>
      <w:proofErr w:type="gramEnd"/>
      <w:r w:rsidRPr="00F54BC9">
        <w:rPr>
          <w:sz w:val="32"/>
          <w:szCs w:val="32"/>
        </w:rPr>
        <w:t xml:space="preserve"> En 1911, après </w:t>
      </w:r>
      <w:r w:rsidR="00D37007" w:rsidRPr="00F54BC9">
        <w:rPr>
          <w:sz w:val="32"/>
          <w:szCs w:val="32"/>
        </w:rPr>
        <w:t>le décè</w:t>
      </w:r>
      <w:r w:rsidRPr="00F54BC9">
        <w:rPr>
          <w:sz w:val="32"/>
          <w:szCs w:val="32"/>
        </w:rPr>
        <w:t xml:space="preserve">s de sa </w:t>
      </w:r>
      <w:r w:rsidR="00D37007" w:rsidRPr="00F54BC9">
        <w:rPr>
          <w:sz w:val="32"/>
          <w:szCs w:val="32"/>
        </w:rPr>
        <w:t xml:space="preserve">sœur, elle souhaite se rapprocher de sa sœur et vient enseigner à la pension </w:t>
      </w:r>
      <w:proofErr w:type="spellStart"/>
      <w:r w:rsidR="00D37007" w:rsidRPr="00F54BC9">
        <w:rPr>
          <w:sz w:val="32"/>
          <w:szCs w:val="32"/>
        </w:rPr>
        <w:t>Narcy</w:t>
      </w:r>
      <w:proofErr w:type="spellEnd"/>
      <w:r w:rsidR="00D37007" w:rsidRPr="00F54BC9">
        <w:rPr>
          <w:sz w:val="32"/>
          <w:szCs w:val="32"/>
        </w:rPr>
        <w:t xml:space="preserve"> de Nevers</w:t>
      </w:r>
      <w:r w:rsidR="006570E1">
        <w:rPr>
          <w:sz w:val="32"/>
          <w:szCs w:val="32"/>
        </w:rPr>
        <w:t xml:space="preserve"> </w:t>
      </w:r>
      <w:r w:rsidR="006570E1" w:rsidRPr="006570E1">
        <w:rPr>
          <w:b/>
          <w:color w:val="FF0000"/>
          <w:sz w:val="32"/>
          <w:szCs w:val="32"/>
        </w:rPr>
        <w:t>3</w:t>
      </w:r>
      <w:r w:rsidR="00D37007" w:rsidRPr="00F54BC9">
        <w:rPr>
          <w:sz w:val="32"/>
          <w:szCs w:val="32"/>
        </w:rPr>
        <w:t xml:space="preserve"> puis au pensionnat Saint-Léonard de Corbigny où elle prépare le brevet supérieur qu’elle passe à Paris en 1913.</w:t>
      </w:r>
    </w:p>
    <w:p w:rsidR="00D37007" w:rsidRPr="00F54BC9" w:rsidRDefault="00D37007" w:rsidP="00F54BC9">
      <w:pPr>
        <w:jc w:val="both"/>
        <w:rPr>
          <w:sz w:val="32"/>
          <w:szCs w:val="32"/>
        </w:rPr>
      </w:pPr>
      <w:r w:rsidRPr="00F54BC9">
        <w:rPr>
          <w:sz w:val="32"/>
          <w:szCs w:val="32"/>
        </w:rPr>
        <w:t xml:space="preserve">En 1914, la guerre éclate. Le pensionnat de Corbigny devenant </w:t>
      </w:r>
      <w:proofErr w:type="spellStart"/>
      <w:r w:rsidRPr="00F54BC9">
        <w:rPr>
          <w:sz w:val="32"/>
          <w:szCs w:val="32"/>
        </w:rPr>
        <w:t>hôptal</w:t>
      </w:r>
      <w:proofErr w:type="spellEnd"/>
      <w:r w:rsidRPr="00F54BC9">
        <w:rPr>
          <w:sz w:val="32"/>
          <w:szCs w:val="32"/>
        </w:rPr>
        <w:t xml:space="preserve"> militaire, elle est transférée au pensionnat Jeanne d’Arc de Nevers où elle reste jusqu’en 1929. Elle entre ensuite au pensionnat Notre-Dame de Moulins</w:t>
      </w:r>
      <w:r w:rsidR="006570E1">
        <w:rPr>
          <w:sz w:val="32"/>
          <w:szCs w:val="32"/>
        </w:rPr>
        <w:t xml:space="preserve"> </w:t>
      </w:r>
      <w:r w:rsidR="006570E1" w:rsidRPr="006570E1">
        <w:rPr>
          <w:b/>
          <w:color w:val="FF0000"/>
          <w:sz w:val="32"/>
          <w:szCs w:val="32"/>
        </w:rPr>
        <w:t>4</w:t>
      </w:r>
      <w:r w:rsidRPr="00F54BC9">
        <w:rPr>
          <w:sz w:val="32"/>
          <w:szCs w:val="32"/>
        </w:rPr>
        <w:t xml:space="preserve"> pour y enseigner le français et le latin et publie « un mariage romantique », recueil de lettres inédites d’Achille Allier confiées par une religieuse de l’établissement.</w:t>
      </w:r>
    </w:p>
    <w:p w:rsidR="00D37007" w:rsidRPr="00F54BC9" w:rsidRDefault="00D37007" w:rsidP="00F54BC9">
      <w:pPr>
        <w:jc w:val="both"/>
        <w:rPr>
          <w:sz w:val="32"/>
          <w:szCs w:val="32"/>
        </w:rPr>
      </w:pPr>
      <w:r w:rsidRPr="00F54BC9">
        <w:rPr>
          <w:sz w:val="32"/>
          <w:szCs w:val="32"/>
        </w:rPr>
        <w:t xml:space="preserve">En 1937, elle quitte l’enseignement et revient s’installer à </w:t>
      </w:r>
      <w:proofErr w:type="spellStart"/>
      <w:proofErr w:type="gramStart"/>
      <w:r w:rsidRPr="00F54BC9">
        <w:rPr>
          <w:sz w:val="32"/>
          <w:szCs w:val="32"/>
        </w:rPr>
        <w:t>Chevagnes</w:t>
      </w:r>
      <w:proofErr w:type="spellEnd"/>
      <w:r w:rsidRPr="00F54BC9">
        <w:rPr>
          <w:sz w:val="32"/>
          <w:szCs w:val="32"/>
        </w:rPr>
        <w:t xml:space="preserve"> ,</w:t>
      </w:r>
      <w:proofErr w:type="gramEnd"/>
      <w:r w:rsidRPr="00F54BC9">
        <w:rPr>
          <w:sz w:val="32"/>
          <w:szCs w:val="32"/>
        </w:rPr>
        <w:t xml:space="preserve"> avec ses parents âgés. Elle commence alors un remarquable travail de recherche sur tout le canton de </w:t>
      </w:r>
      <w:proofErr w:type="spellStart"/>
      <w:r w:rsidRPr="00F54BC9">
        <w:rPr>
          <w:sz w:val="32"/>
          <w:szCs w:val="32"/>
        </w:rPr>
        <w:t>Chevagnes</w:t>
      </w:r>
      <w:proofErr w:type="spellEnd"/>
      <w:r w:rsidRPr="00F54BC9">
        <w:rPr>
          <w:sz w:val="32"/>
          <w:szCs w:val="32"/>
        </w:rPr>
        <w:t>, aux archives départementales, à la chambre des notaires, dans les mairies, les sacristies des dix paroisses du canton.</w:t>
      </w:r>
    </w:p>
    <w:p w:rsidR="00AF7A5E" w:rsidRDefault="00AF7A5E" w:rsidP="00F54BC9">
      <w:pPr>
        <w:jc w:val="both"/>
        <w:rPr>
          <w:sz w:val="32"/>
          <w:szCs w:val="32"/>
        </w:rPr>
      </w:pPr>
      <w:r w:rsidRPr="00F54BC9">
        <w:rPr>
          <w:sz w:val="32"/>
          <w:szCs w:val="32"/>
        </w:rPr>
        <w:t xml:space="preserve">Son désir d’utiliser et de faire connaître le fruit de ses découvertes lui </w:t>
      </w:r>
      <w:proofErr w:type="gramStart"/>
      <w:r w:rsidRPr="00F54BC9">
        <w:rPr>
          <w:sz w:val="32"/>
          <w:szCs w:val="32"/>
        </w:rPr>
        <w:t>font</w:t>
      </w:r>
      <w:proofErr w:type="gramEnd"/>
      <w:r w:rsidRPr="00F54BC9">
        <w:rPr>
          <w:sz w:val="32"/>
          <w:szCs w:val="32"/>
        </w:rPr>
        <w:t xml:space="preserve"> publier quelques études complètes et détaillées en vingt trois communications données à la Société d’Emulation du Bourbonnais. Ce travail d’investigation sur la région de </w:t>
      </w:r>
      <w:proofErr w:type="spellStart"/>
      <w:r w:rsidRPr="00F54BC9">
        <w:rPr>
          <w:sz w:val="32"/>
          <w:szCs w:val="32"/>
        </w:rPr>
        <w:t>Chevagnes</w:t>
      </w:r>
      <w:proofErr w:type="spellEnd"/>
      <w:r w:rsidRPr="00F54BC9">
        <w:rPr>
          <w:sz w:val="32"/>
          <w:szCs w:val="32"/>
        </w:rPr>
        <w:t xml:space="preserve"> et de Moulins la passionne.</w:t>
      </w:r>
    </w:p>
    <w:p w:rsidR="006570E1" w:rsidRDefault="006570E1" w:rsidP="00F54BC9">
      <w:pPr>
        <w:jc w:val="both"/>
        <w:rPr>
          <w:sz w:val="32"/>
          <w:szCs w:val="32"/>
        </w:rPr>
      </w:pPr>
    </w:p>
    <w:p w:rsidR="006570E1" w:rsidRPr="00F54BC9" w:rsidRDefault="006570E1" w:rsidP="00F54BC9">
      <w:pPr>
        <w:jc w:val="both"/>
        <w:rPr>
          <w:sz w:val="32"/>
          <w:szCs w:val="32"/>
        </w:rPr>
      </w:pPr>
    </w:p>
    <w:p w:rsidR="006570E1" w:rsidRDefault="006570E1" w:rsidP="00F54BC9">
      <w:pPr>
        <w:jc w:val="both"/>
        <w:rPr>
          <w:sz w:val="32"/>
          <w:szCs w:val="32"/>
        </w:rPr>
      </w:pPr>
    </w:p>
    <w:p w:rsidR="00AF7A5E" w:rsidRPr="00F54BC9" w:rsidRDefault="00AF7A5E" w:rsidP="00F54BC9">
      <w:pPr>
        <w:jc w:val="both"/>
        <w:rPr>
          <w:sz w:val="32"/>
          <w:szCs w:val="32"/>
        </w:rPr>
      </w:pPr>
      <w:r w:rsidRPr="00F54BC9">
        <w:rPr>
          <w:sz w:val="32"/>
          <w:szCs w:val="32"/>
        </w:rPr>
        <w:t xml:space="preserve">Elle publie successivement une plaquette sur </w:t>
      </w:r>
      <w:proofErr w:type="spellStart"/>
      <w:r w:rsidRPr="00F54BC9">
        <w:rPr>
          <w:sz w:val="32"/>
          <w:szCs w:val="32"/>
        </w:rPr>
        <w:t>Chevagnes</w:t>
      </w:r>
      <w:proofErr w:type="spellEnd"/>
      <w:r w:rsidRPr="00F54BC9">
        <w:rPr>
          <w:sz w:val="32"/>
          <w:szCs w:val="32"/>
        </w:rPr>
        <w:t xml:space="preserve"> (1938), « </w:t>
      </w:r>
      <w:r w:rsidRPr="00F54BC9">
        <w:rPr>
          <w:sz w:val="32"/>
          <w:szCs w:val="32"/>
        </w:rPr>
        <w:tab/>
        <w:t>Moulins en 1460</w:t>
      </w:r>
      <w:r w:rsidR="006570E1">
        <w:rPr>
          <w:sz w:val="32"/>
          <w:szCs w:val="32"/>
        </w:rPr>
        <w:t> »</w:t>
      </w:r>
      <w:r w:rsidRPr="00F54BC9">
        <w:rPr>
          <w:sz w:val="32"/>
          <w:szCs w:val="32"/>
        </w:rPr>
        <w:t xml:space="preserve"> (1947), </w:t>
      </w:r>
      <w:r w:rsidR="006570E1">
        <w:rPr>
          <w:sz w:val="32"/>
          <w:szCs w:val="32"/>
        </w:rPr>
        <w:t>« </w:t>
      </w:r>
      <w:r w:rsidRPr="00F54BC9">
        <w:rPr>
          <w:sz w:val="32"/>
          <w:szCs w:val="32"/>
        </w:rPr>
        <w:t xml:space="preserve">Histoire du Canton de </w:t>
      </w:r>
      <w:proofErr w:type="spellStart"/>
      <w:r w:rsidRPr="00F54BC9">
        <w:rPr>
          <w:sz w:val="32"/>
          <w:szCs w:val="32"/>
        </w:rPr>
        <w:t>Chevagnes</w:t>
      </w:r>
      <w:proofErr w:type="spellEnd"/>
      <w:r w:rsidRPr="00F54BC9">
        <w:rPr>
          <w:sz w:val="32"/>
          <w:szCs w:val="32"/>
        </w:rPr>
        <w:t xml:space="preserve"> 1</w:t>
      </w:r>
      <w:r w:rsidRPr="00F54BC9">
        <w:rPr>
          <w:sz w:val="32"/>
          <w:szCs w:val="32"/>
          <w:vertAlign w:val="superscript"/>
        </w:rPr>
        <w:t>er</w:t>
      </w:r>
      <w:r w:rsidRPr="00F54BC9">
        <w:rPr>
          <w:sz w:val="32"/>
          <w:szCs w:val="32"/>
        </w:rPr>
        <w:t xml:space="preserve"> tome (1950), « Histoire du canton de </w:t>
      </w:r>
      <w:proofErr w:type="spellStart"/>
      <w:r w:rsidRPr="00F54BC9">
        <w:rPr>
          <w:sz w:val="32"/>
          <w:szCs w:val="32"/>
        </w:rPr>
        <w:t>Chevagnes</w:t>
      </w:r>
      <w:proofErr w:type="spellEnd"/>
      <w:r w:rsidRPr="00F54BC9">
        <w:rPr>
          <w:sz w:val="32"/>
          <w:szCs w:val="32"/>
        </w:rPr>
        <w:t> » 2</w:t>
      </w:r>
      <w:r w:rsidRPr="00F54BC9">
        <w:rPr>
          <w:sz w:val="32"/>
          <w:szCs w:val="32"/>
          <w:vertAlign w:val="superscript"/>
        </w:rPr>
        <w:t>ème</w:t>
      </w:r>
      <w:r w:rsidRPr="00F54BC9">
        <w:rPr>
          <w:sz w:val="32"/>
          <w:szCs w:val="32"/>
        </w:rPr>
        <w:t xml:space="preserve"> tome (1952), « Moulins en 1</w:t>
      </w:r>
      <w:r w:rsidR="006570E1">
        <w:rPr>
          <w:sz w:val="32"/>
          <w:szCs w:val="32"/>
        </w:rPr>
        <w:t>6</w:t>
      </w:r>
      <w:r w:rsidRPr="00F54BC9">
        <w:rPr>
          <w:sz w:val="32"/>
          <w:szCs w:val="32"/>
        </w:rPr>
        <w:t>60</w:t>
      </w:r>
      <w:r w:rsidR="006570E1">
        <w:rPr>
          <w:sz w:val="32"/>
          <w:szCs w:val="32"/>
        </w:rPr>
        <w:t> »</w:t>
      </w:r>
      <w:r w:rsidRPr="00F54BC9">
        <w:rPr>
          <w:sz w:val="32"/>
          <w:szCs w:val="32"/>
        </w:rPr>
        <w:t xml:space="preserve"> </w:t>
      </w:r>
      <w:r w:rsidR="006570E1">
        <w:rPr>
          <w:sz w:val="32"/>
          <w:szCs w:val="32"/>
        </w:rPr>
        <w:t>(</w:t>
      </w:r>
      <w:r w:rsidRPr="00F54BC9">
        <w:rPr>
          <w:sz w:val="32"/>
          <w:szCs w:val="32"/>
        </w:rPr>
        <w:t xml:space="preserve">1961), « Jean et Guy de Bourbon » </w:t>
      </w:r>
      <w:r w:rsidR="006570E1">
        <w:rPr>
          <w:sz w:val="32"/>
          <w:szCs w:val="32"/>
        </w:rPr>
        <w:t>(</w:t>
      </w:r>
      <w:r w:rsidRPr="00F54BC9">
        <w:rPr>
          <w:sz w:val="32"/>
          <w:szCs w:val="32"/>
        </w:rPr>
        <w:t>1965) et additif en 1968.</w:t>
      </w:r>
    </w:p>
    <w:p w:rsidR="00AF7A5E" w:rsidRPr="00F54BC9" w:rsidRDefault="00AF7A5E" w:rsidP="00F54BC9">
      <w:pPr>
        <w:jc w:val="both"/>
        <w:rPr>
          <w:sz w:val="32"/>
          <w:szCs w:val="32"/>
        </w:rPr>
      </w:pPr>
      <w:r w:rsidRPr="00F54BC9">
        <w:rPr>
          <w:sz w:val="32"/>
          <w:szCs w:val="32"/>
        </w:rPr>
        <w:t xml:space="preserve">Marie </w:t>
      </w:r>
      <w:proofErr w:type="spellStart"/>
      <w:r w:rsidRPr="00F54BC9">
        <w:rPr>
          <w:sz w:val="32"/>
          <w:szCs w:val="32"/>
        </w:rPr>
        <w:t>Litaudon</w:t>
      </w:r>
      <w:proofErr w:type="spellEnd"/>
      <w:r w:rsidRPr="00F54BC9">
        <w:rPr>
          <w:sz w:val="32"/>
          <w:szCs w:val="32"/>
        </w:rPr>
        <w:t xml:space="preserve"> décède le 25 avril à l’âge de 84 ans.</w:t>
      </w:r>
    </w:p>
    <w:p w:rsidR="00AF7A5E" w:rsidRPr="00F54BC9" w:rsidRDefault="00AF7A5E" w:rsidP="00F54BC9">
      <w:pPr>
        <w:jc w:val="both"/>
        <w:rPr>
          <w:sz w:val="32"/>
          <w:szCs w:val="32"/>
        </w:rPr>
      </w:pPr>
      <w:r w:rsidRPr="00F54BC9">
        <w:rPr>
          <w:sz w:val="32"/>
          <w:szCs w:val="32"/>
        </w:rPr>
        <w:t>Ses travaux de précision ont été reconnus</w:t>
      </w:r>
      <w:r w:rsidR="003F52A8" w:rsidRPr="00F54BC9">
        <w:rPr>
          <w:sz w:val="32"/>
          <w:szCs w:val="32"/>
        </w:rPr>
        <w:t xml:space="preserve"> et on</w:t>
      </w:r>
      <w:r w:rsidR="002E03D3" w:rsidRPr="00F54BC9">
        <w:rPr>
          <w:sz w:val="32"/>
          <w:szCs w:val="32"/>
        </w:rPr>
        <w:t xml:space="preserve">t souvent servi de référence aux </w:t>
      </w:r>
      <w:r w:rsidR="003F52A8" w:rsidRPr="00F54BC9">
        <w:rPr>
          <w:sz w:val="32"/>
          <w:szCs w:val="32"/>
        </w:rPr>
        <w:t xml:space="preserve"> chercheurs historiens locaux et bien au-delà. I</w:t>
      </w:r>
    </w:p>
    <w:p w:rsidR="002E03D3" w:rsidRPr="00F54BC9" w:rsidRDefault="002E03D3" w:rsidP="00F54BC9">
      <w:pPr>
        <w:jc w:val="both"/>
        <w:rPr>
          <w:sz w:val="32"/>
          <w:szCs w:val="32"/>
        </w:rPr>
      </w:pPr>
      <w:r w:rsidRPr="00F54BC9">
        <w:rPr>
          <w:sz w:val="32"/>
          <w:szCs w:val="32"/>
        </w:rPr>
        <w:t xml:space="preserve">Marie </w:t>
      </w:r>
      <w:proofErr w:type="spellStart"/>
      <w:r w:rsidRPr="00F54BC9">
        <w:rPr>
          <w:sz w:val="32"/>
          <w:szCs w:val="32"/>
        </w:rPr>
        <w:t>Litaudon</w:t>
      </w:r>
      <w:proofErr w:type="spellEnd"/>
      <w:r w:rsidRPr="00F54BC9">
        <w:rPr>
          <w:sz w:val="32"/>
          <w:szCs w:val="32"/>
        </w:rPr>
        <w:t xml:space="preserve"> que j’ai bien connue   puisque nous étions voisins avait un caractère très affirmé : j’en veux pour </w:t>
      </w:r>
      <w:proofErr w:type="gramStart"/>
      <w:r w:rsidRPr="00F54BC9">
        <w:rPr>
          <w:sz w:val="32"/>
          <w:szCs w:val="32"/>
        </w:rPr>
        <w:t xml:space="preserve">preuve </w:t>
      </w:r>
      <w:r w:rsidR="004B62DE" w:rsidRPr="00F54BC9">
        <w:rPr>
          <w:sz w:val="32"/>
          <w:szCs w:val="32"/>
        </w:rPr>
        <w:t>,</w:t>
      </w:r>
      <w:proofErr w:type="gramEnd"/>
      <w:r w:rsidR="004B62DE" w:rsidRPr="00F54BC9">
        <w:rPr>
          <w:sz w:val="32"/>
          <w:szCs w:val="32"/>
        </w:rPr>
        <w:t xml:space="preserve"> entre autres, </w:t>
      </w:r>
      <w:r w:rsidRPr="00F54BC9">
        <w:rPr>
          <w:sz w:val="32"/>
          <w:szCs w:val="32"/>
        </w:rPr>
        <w:t>cet avant propos de l’un de ses ouvrages</w:t>
      </w:r>
      <w:r w:rsidR="004B62DE" w:rsidRPr="00F54BC9">
        <w:rPr>
          <w:sz w:val="32"/>
          <w:szCs w:val="32"/>
        </w:rPr>
        <w:t xml:space="preserve"> d’où j’</w:t>
      </w:r>
      <w:r w:rsidR="000C7715" w:rsidRPr="00F54BC9">
        <w:rPr>
          <w:sz w:val="32"/>
          <w:szCs w:val="32"/>
        </w:rPr>
        <w:t xml:space="preserve">ai tiré un petit passage </w:t>
      </w:r>
      <w:r w:rsidR="004B62DE" w:rsidRPr="00F54BC9">
        <w:rPr>
          <w:sz w:val="32"/>
          <w:szCs w:val="32"/>
        </w:rPr>
        <w:t>:je cite « Sans redouter la critique, notre travail étant solidement basé, nous avons jugé fastidieux de rendre constamment compte de tous nos pas. Le juge averti et sérieux saura retrouver lui-même la cote, d’après le sujet. Quant au critique improvisé ou malveillant, la peine q</w:t>
      </w:r>
      <w:r w:rsidR="00BE23B5" w:rsidRPr="00F54BC9">
        <w:rPr>
          <w:sz w:val="32"/>
          <w:szCs w:val="32"/>
        </w:rPr>
        <w:t>u’il ne manquera pas d’éprouver</w:t>
      </w:r>
      <w:r w:rsidR="004B62DE" w:rsidRPr="00F54BC9">
        <w:rPr>
          <w:sz w:val="32"/>
          <w:szCs w:val="32"/>
        </w:rPr>
        <w:t xml:space="preserve"> à vérifier nos dires, lui permettra de mesurer celle qu’a pu coûter une documentation portant sur plusieurs siècles</w:t>
      </w:r>
      <w:r w:rsidR="000C7715" w:rsidRPr="00F54BC9">
        <w:rPr>
          <w:sz w:val="32"/>
          <w:szCs w:val="32"/>
        </w:rPr>
        <w:t xml:space="preserve"> et des objets forts variés. »</w:t>
      </w:r>
    </w:p>
    <w:p w:rsidR="00BE23B5" w:rsidRPr="00F54BC9" w:rsidRDefault="00545D14" w:rsidP="00F54BC9">
      <w:pPr>
        <w:jc w:val="both"/>
        <w:rPr>
          <w:sz w:val="32"/>
          <w:szCs w:val="32"/>
        </w:rPr>
      </w:pPr>
      <w:r w:rsidRPr="00F54BC9">
        <w:rPr>
          <w:sz w:val="32"/>
          <w:szCs w:val="32"/>
        </w:rPr>
        <w:t>Son travail colossal de recherche est impressionnant si l’on se reporte au contexte de l’époque où internet n’existait pas et où elle ne disposait pas de véhicule personnel  pour ses nombreux déplacements. Des membres de sa famille ou des collègues de la Société d’Emulation du Bourbonnais la véhiculaient, particulièrement aux archives départementale</w:t>
      </w:r>
      <w:r w:rsidR="00141584" w:rsidRPr="00F54BC9">
        <w:rPr>
          <w:sz w:val="32"/>
          <w:szCs w:val="32"/>
        </w:rPr>
        <w:t>s où elle bénéficiait toutefois d’un certain privilège en ce sens qu’elle était autor</w:t>
      </w:r>
      <w:r w:rsidR="00313024" w:rsidRPr="00F54BC9">
        <w:rPr>
          <w:sz w:val="32"/>
          <w:szCs w:val="32"/>
        </w:rPr>
        <w:t>isée à</w:t>
      </w:r>
      <w:r w:rsidR="00141584" w:rsidRPr="00F54BC9">
        <w:rPr>
          <w:sz w:val="32"/>
          <w:szCs w:val="32"/>
        </w:rPr>
        <w:t xml:space="preserve"> amener les documents afin de  pouvoir les consulter, voire les déchiffrer chez elle. </w:t>
      </w:r>
      <w:r w:rsidR="00313024" w:rsidRPr="00F54BC9">
        <w:rPr>
          <w:sz w:val="32"/>
          <w:szCs w:val="32"/>
        </w:rPr>
        <w:t>On imagine la charge de travail comme, par exemple, dans un de ses ouvrages sur Moulins, elle cite les noms des propriétaires de maisons  du Moulins intra muros, numéro par numéro de rue !</w:t>
      </w:r>
    </w:p>
    <w:p w:rsidR="006570E1" w:rsidRDefault="000C7715" w:rsidP="00F54BC9">
      <w:pPr>
        <w:jc w:val="both"/>
        <w:rPr>
          <w:sz w:val="32"/>
          <w:szCs w:val="32"/>
        </w:rPr>
      </w:pPr>
      <w:r w:rsidRPr="00F54BC9">
        <w:rPr>
          <w:sz w:val="32"/>
          <w:szCs w:val="32"/>
        </w:rPr>
        <w:t>L’association « </w:t>
      </w:r>
      <w:proofErr w:type="spellStart"/>
      <w:r w:rsidRPr="00F54BC9">
        <w:rPr>
          <w:sz w:val="32"/>
          <w:szCs w:val="32"/>
        </w:rPr>
        <w:t>Chevagnes</w:t>
      </w:r>
      <w:proofErr w:type="spellEnd"/>
      <w:r w:rsidRPr="00F54BC9">
        <w:rPr>
          <w:sz w:val="32"/>
          <w:szCs w:val="32"/>
        </w:rPr>
        <w:t xml:space="preserve"> en Sologne Bourbonnaise » dont la devise est « connaître et faire connaître </w:t>
      </w:r>
      <w:proofErr w:type="spellStart"/>
      <w:r w:rsidRPr="00F54BC9">
        <w:rPr>
          <w:sz w:val="32"/>
          <w:szCs w:val="32"/>
        </w:rPr>
        <w:t>Chevagnes</w:t>
      </w:r>
      <w:proofErr w:type="spellEnd"/>
      <w:r w:rsidRPr="00F54BC9">
        <w:rPr>
          <w:sz w:val="32"/>
          <w:szCs w:val="32"/>
        </w:rPr>
        <w:t xml:space="preserve"> et le Pays de </w:t>
      </w:r>
      <w:proofErr w:type="spellStart"/>
      <w:r w:rsidRPr="00F54BC9">
        <w:rPr>
          <w:sz w:val="32"/>
          <w:szCs w:val="32"/>
        </w:rPr>
        <w:t>Chevagnes</w:t>
      </w:r>
      <w:proofErr w:type="spellEnd"/>
      <w:r w:rsidR="00214E96" w:rsidRPr="00F54BC9">
        <w:rPr>
          <w:sz w:val="32"/>
          <w:szCs w:val="32"/>
        </w:rPr>
        <w:t xml:space="preserve">  a, dans le droit fil de ses objectifs, décidé de faire rééditer une partie de ses œuvres,</w:t>
      </w:r>
    </w:p>
    <w:p w:rsidR="006570E1" w:rsidRDefault="006570E1" w:rsidP="00F54BC9">
      <w:pPr>
        <w:jc w:val="both"/>
        <w:rPr>
          <w:sz w:val="32"/>
          <w:szCs w:val="32"/>
        </w:rPr>
      </w:pPr>
    </w:p>
    <w:p w:rsidR="006570E1" w:rsidRDefault="006570E1" w:rsidP="00F54BC9">
      <w:pPr>
        <w:jc w:val="both"/>
        <w:rPr>
          <w:sz w:val="32"/>
          <w:szCs w:val="32"/>
        </w:rPr>
      </w:pPr>
    </w:p>
    <w:p w:rsidR="00F54BC9" w:rsidRPr="00F54BC9" w:rsidRDefault="00214E96" w:rsidP="00F54BC9">
      <w:pPr>
        <w:jc w:val="both"/>
        <w:rPr>
          <w:sz w:val="32"/>
          <w:szCs w:val="32"/>
        </w:rPr>
      </w:pPr>
      <w:r w:rsidRPr="00F54BC9">
        <w:rPr>
          <w:sz w:val="32"/>
          <w:szCs w:val="32"/>
        </w:rPr>
        <w:t xml:space="preserve"> </w:t>
      </w:r>
      <w:proofErr w:type="gramStart"/>
      <w:r w:rsidRPr="00F54BC9">
        <w:rPr>
          <w:sz w:val="32"/>
          <w:szCs w:val="32"/>
        </w:rPr>
        <w:t>les</w:t>
      </w:r>
      <w:proofErr w:type="gramEnd"/>
      <w:r w:rsidRPr="00F54BC9">
        <w:rPr>
          <w:sz w:val="32"/>
          <w:szCs w:val="32"/>
        </w:rPr>
        <w:t xml:space="preserve"> éditions originales étant peu accessibles en raison de leur rareté et de leur prix chez les professionnels spécialisés.</w:t>
      </w:r>
      <w:r w:rsidR="00313024" w:rsidRPr="00F54BC9">
        <w:rPr>
          <w:sz w:val="32"/>
          <w:szCs w:val="32"/>
        </w:rPr>
        <w:t xml:space="preserve"> C’est</w:t>
      </w:r>
      <w:r w:rsidR="00F54BC9" w:rsidRPr="00F54BC9">
        <w:rPr>
          <w:sz w:val="32"/>
          <w:szCs w:val="32"/>
        </w:rPr>
        <w:t xml:space="preserve"> ainsi que les deux volumes de l’Histoire du canton de </w:t>
      </w:r>
      <w:proofErr w:type="spellStart"/>
      <w:r w:rsidR="00F54BC9" w:rsidRPr="00F54BC9">
        <w:rPr>
          <w:sz w:val="32"/>
          <w:szCs w:val="32"/>
        </w:rPr>
        <w:t>Chevagnes</w:t>
      </w:r>
      <w:proofErr w:type="spellEnd"/>
      <w:r w:rsidR="00F54BC9" w:rsidRPr="00F54BC9">
        <w:rPr>
          <w:sz w:val="32"/>
          <w:szCs w:val="32"/>
        </w:rPr>
        <w:t xml:space="preserve"> ont été réédités  en un seul ouvrage en 1997, de même que trois autres de ses œuvres : « Moulins en 1460, Moulins en 1660, Jean et Guy de Bourbon » en 1999.</w:t>
      </w:r>
      <w:r w:rsidR="006570E1" w:rsidRPr="006570E1">
        <w:rPr>
          <w:b/>
          <w:color w:val="FF0000"/>
          <w:sz w:val="32"/>
          <w:szCs w:val="32"/>
        </w:rPr>
        <w:t>5</w:t>
      </w:r>
    </w:p>
    <w:p w:rsidR="000C7715" w:rsidRPr="00F54BC9" w:rsidRDefault="00F54BC9" w:rsidP="00F54BC9">
      <w:pPr>
        <w:jc w:val="both"/>
        <w:rPr>
          <w:sz w:val="32"/>
          <w:szCs w:val="32"/>
        </w:rPr>
      </w:pPr>
      <w:r w:rsidRPr="00F54BC9">
        <w:rPr>
          <w:sz w:val="32"/>
          <w:szCs w:val="32"/>
        </w:rPr>
        <w:t>Ces ouvrages sont disponible</w:t>
      </w:r>
      <w:r w:rsidR="006570E1">
        <w:rPr>
          <w:sz w:val="32"/>
          <w:szCs w:val="32"/>
        </w:rPr>
        <w:t>s</w:t>
      </w:r>
      <w:r w:rsidRPr="00F54BC9">
        <w:rPr>
          <w:sz w:val="32"/>
          <w:szCs w:val="32"/>
        </w:rPr>
        <w:t xml:space="preserve"> à l’association « </w:t>
      </w:r>
      <w:proofErr w:type="spellStart"/>
      <w:r w:rsidRPr="00F54BC9">
        <w:rPr>
          <w:sz w:val="32"/>
          <w:szCs w:val="32"/>
        </w:rPr>
        <w:t>Chevagnes</w:t>
      </w:r>
      <w:proofErr w:type="spellEnd"/>
      <w:r w:rsidRPr="00F54BC9">
        <w:rPr>
          <w:sz w:val="32"/>
          <w:szCs w:val="32"/>
        </w:rPr>
        <w:t xml:space="preserve"> en Sologne Bourbonnaise » au prix modeste actuel de 15 €</w:t>
      </w:r>
      <w:r w:rsidR="00214E96" w:rsidRPr="00F54BC9">
        <w:rPr>
          <w:sz w:val="32"/>
          <w:szCs w:val="32"/>
        </w:rPr>
        <w:t xml:space="preserve">  </w:t>
      </w:r>
    </w:p>
    <w:p w:rsidR="002E03D3" w:rsidRPr="00F54BC9" w:rsidRDefault="002E03D3" w:rsidP="00F54BC9">
      <w:pPr>
        <w:jc w:val="both"/>
        <w:rPr>
          <w:sz w:val="32"/>
          <w:szCs w:val="32"/>
        </w:rPr>
      </w:pPr>
    </w:p>
    <w:p w:rsidR="00762812" w:rsidRPr="00F54BC9" w:rsidRDefault="00762812" w:rsidP="00F54BC9">
      <w:pPr>
        <w:jc w:val="both"/>
        <w:rPr>
          <w:sz w:val="32"/>
          <w:szCs w:val="32"/>
        </w:rPr>
      </w:pPr>
    </w:p>
    <w:sectPr w:rsidR="00762812" w:rsidRPr="00F54BC9" w:rsidSect="007628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drawingGridHorizontalSpacing w:val="110"/>
  <w:displayHorizontalDrawingGridEvery w:val="2"/>
  <w:characterSpacingControl w:val="doNotCompress"/>
  <w:compat/>
  <w:rsids>
    <w:rsidRoot w:val="00762812"/>
    <w:rsid w:val="000C7715"/>
    <w:rsid w:val="00141584"/>
    <w:rsid w:val="00214E96"/>
    <w:rsid w:val="002505FE"/>
    <w:rsid w:val="00264DF2"/>
    <w:rsid w:val="002E03D3"/>
    <w:rsid w:val="00313024"/>
    <w:rsid w:val="003D4083"/>
    <w:rsid w:val="003F52A8"/>
    <w:rsid w:val="004B62DE"/>
    <w:rsid w:val="00545D14"/>
    <w:rsid w:val="006570E1"/>
    <w:rsid w:val="00762812"/>
    <w:rsid w:val="007A5A0F"/>
    <w:rsid w:val="008A27A5"/>
    <w:rsid w:val="00AF7A5E"/>
    <w:rsid w:val="00BE23B5"/>
    <w:rsid w:val="00D37007"/>
    <w:rsid w:val="00DC5D24"/>
    <w:rsid w:val="00DD0675"/>
    <w:rsid w:val="00F333D4"/>
    <w:rsid w:val="00F54B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683</Words>
  <Characters>3759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ASUS</cp:lastModifiedBy>
  <cp:revision>3</cp:revision>
  <cp:lastPrinted>2023-04-19T09:30:00Z</cp:lastPrinted>
  <dcterms:created xsi:type="dcterms:W3CDTF">2023-04-26T15:03:00Z</dcterms:created>
  <dcterms:modified xsi:type="dcterms:W3CDTF">2023-04-26T15:11:00Z</dcterms:modified>
</cp:coreProperties>
</file>